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333333"/>
          <w:sz w:val="22"/>
          <w:szCs w:val="22"/>
        </w:rPr>
      </w:pPr>
      <w:r w:rsidDel="00000000" w:rsidR="00000000" w:rsidRPr="00000000">
        <w:rPr>
          <w:b w:val="1"/>
          <w:color w:val="333333"/>
          <w:sz w:val="22"/>
          <w:szCs w:val="22"/>
          <w:rtl w:val="0"/>
        </w:rPr>
        <w:t xml:space="preserve">UNIVERSIDAD EVANGÉLICA DE EL SALVADOR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-122554</wp:posOffset>
            </wp:positionH>
            <wp:positionV relativeFrom="paragraph">
              <wp:posOffset>-110421</wp:posOffset>
            </wp:positionV>
            <wp:extent cx="880705" cy="510363"/>
            <wp:effectExtent b="0" l="0" r="0" t="0"/>
            <wp:wrapNone/>
            <wp:docPr descr="logo direccion d einvestigazcion" id="10" name="image1.png"/>
            <a:graphic>
              <a:graphicData uri="http://schemas.openxmlformats.org/drawingml/2006/picture">
                <pic:pic>
                  <pic:nvPicPr>
                    <pic:cNvPr descr="logo direccion d einvestigazcion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0705" cy="510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333333"/>
          <w:sz w:val="22"/>
          <w:szCs w:val="22"/>
        </w:rPr>
      </w:pPr>
      <w:r w:rsidDel="00000000" w:rsidR="00000000" w:rsidRPr="00000000">
        <w:rPr>
          <w:b w:val="1"/>
          <w:color w:val="333333"/>
          <w:sz w:val="22"/>
          <w:szCs w:val="22"/>
          <w:rtl w:val="0"/>
        </w:rPr>
        <w:t xml:space="preserve">VICERRECTORÍA DE INVESTIGACIÓN Y PROYECCIÓN SOCIAL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333333"/>
          <w:sz w:val="22"/>
          <w:szCs w:val="22"/>
        </w:rPr>
      </w:pPr>
      <w:r w:rsidDel="00000000" w:rsidR="00000000" w:rsidRPr="00000000">
        <w:rPr>
          <w:b w:val="1"/>
          <w:color w:val="333333"/>
          <w:sz w:val="22"/>
          <w:szCs w:val="22"/>
          <w:rtl w:val="0"/>
        </w:rPr>
        <w:t xml:space="preserve">DIRECCIÓN DE INVESTIGACIÓN</w:t>
      </w:r>
    </w:p>
    <w:p w:rsidR="00000000" w:rsidDel="00000000" w:rsidP="00000000" w:rsidRDefault="00000000" w:rsidRPr="00000000" w14:paraId="00000004">
      <w:pPr>
        <w:rPr>
          <w:b w:val="1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jc w:val="center"/>
        <w:rPr>
          <w:rFonts w:ascii="Times New Roman" w:cs="Times New Roman" w:eastAsia="Times New Roman" w:hAnsi="Times New Roman"/>
          <w:color w:val="1f497d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22"/>
          <w:szCs w:val="22"/>
          <w:rtl w:val="0"/>
        </w:rPr>
        <w:t xml:space="preserve">Guía breve para la preparación del póster científico</w:t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Indicaciones:</w:t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 póster debe seguir una secuencia lógica que progrese de arriba abajo y de izquierda a derecha, porque el lector inicia la lectura en el extremo superior izquierdo y termina en el extremo inferior derecho.</w:t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Evitar saturar de información el póster (mucho texto, muchas tablas o muchas figuras)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Consignar las ideas principales de cada apartado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formato requerido es: introducción, metodología, resultados, conclusiones, recomendaciones, fuentes consultadas.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tener secuencia lógica entre secciones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Formato: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título con franja grande con letra Calibri light en tamaño de letra 22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autores, filiación y encabezamientos de los apartados deben colocarse de la siguiente manera: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Fuente en Arial Marrow con tamaño de letra 12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nombres de autores deberán escribirse en el mismo renglón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Subtítulos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Fuente en Calibri en cuerpo con tamaño de letra 14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Tamaño y tipo de letra del texto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Fuente en Arial con tamaño de letra 12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recomienda no usar más de dos tipos de letras</w:t>
      </w:r>
    </w:p>
    <w:p w:rsidR="00000000" w:rsidDel="00000000" w:rsidP="00000000" w:rsidRDefault="00000000" w:rsidRPr="00000000" w14:paraId="0000001C">
      <w:pPr>
        <w:ind w:left="180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 color del poster queda a disposición del autor, sin embargo, se sugiere tomar en cuenta que el texto, las tablas y las figuras deben contrastar y no confundirse con el fondo. Por ejemplo: combinar fondo claro con texto oscuro o fondo oscuro y texto claro.</w:t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Tamaño del póster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Ver el esquema que aparece en la siguiente página: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15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Vertical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15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 cm de ancho x 28cm de largo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15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PNG</w:t>
      </w:r>
    </w:p>
    <w:p w:rsidR="00000000" w:rsidDel="00000000" w:rsidP="00000000" w:rsidRDefault="00000000" w:rsidRPr="00000000" w14:paraId="00000023">
      <w:pPr>
        <w:jc w:val="both"/>
        <w:rPr>
          <w:color w:val="ff0000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align>center</wp:align>
            </wp:positionH>
            <wp:positionV relativeFrom="margin">
              <wp:posOffset>-181408</wp:posOffset>
            </wp:positionV>
            <wp:extent cx="6068378" cy="7849025"/>
            <wp:effectExtent b="0" l="0" r="0" t="0"/>
            <wp:wrapSquare wrapText="bothSides" distB="0" distT="0" distL="114300" distR="114300"/>
            <wp:docPr descr="C:\Users\paola.santamaria\Desktop\CONGRESO 2022\FORMATO\Poster SOLO esquema[5]  -  Solo lectura.png" id="8" name="image4.png"/>
            <a:graphic>
              <a:graphicData uri="http://schemas.openxmlformats.org/drawingml/2006/picture">
                <pic:pic>
                  <pic:nvPicPr>
                    <pic:cNvPr descr="C:\Users\paola.santamaria\Desktop\CONGRESO 2022\FORMATO\Poster SOLO esquema[5]  -  Solo lectura.png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8378" cy="7849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2" w:w="12242" w:orient="portrait"/>
      <w:pgMar w:bottom="1418" w:top="993" w:left="1276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-810259</wp:posOffset>
          </wp:positionH>
          <wp:positionV relativeFrom="paragraph">
            <wp:posOffset>0</wp:posOffset>
          </wp:positionV>
          <wp:extent cx="7763510" cy="432435"/>
          <wp:effectExtent b="0" l="0" r="0" t="0"/>
          <wp:wrapSquare wrapText="bothSides" distB="0" distT="0" distL="114300" distR="11430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3510" cy="4324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5575" cy="1083117"/>
          <wp:effectExtent b="0" l="0" r="0" t="0"/>
          <wp:wrapSquare wrapText="bothSides" distB="0" distT="0" distL="114300" distR="11430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5575" cy="108311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944F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D944F4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qFormat w:val="1"/>
    <w:rsid w:val="00D944F4"/>
    <w:pPr>
      <w:keepNext w:val="1"/>
      <w:jc w:val="both"/>
      <w:outlineLvl w:val="1"/>
    </w:pPr>
    <w:rPr>
      <w:rFonts w:ascii="Arial" w:cs="Arial" w:hAnsi="Arial"/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rsid w:val="00D944F4"/>
    <w:rPr>
      <w:rFonts w:ascii="Arial" w:cs="Arial" w:eastAsia="Times New Roman" w:hAnsi="Arial"/>
      <w:b w:val="1"/>
      <w:bCs w:val="1"/>
      <w:sz w:val="24"/>
      <w:szCs w:val="24"/>
      <w:lang w:eastAsia="es-ES"/>
    </w:rPr>
  </w:style>
  <w:style w:type="character" w:styleId="Ttulo1Car" w:customStyle="1">
    <w:name w:val="Título 1 Car"/>
    <w:basedOn w:val="Fuentedeprrafopredeter"/>
    <w:link w:val="Ttulo1"/>
    <w:uiPriority w:val="9"/>
    <w:rsid w:val="00D944F4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es-ES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D944F4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D944F4"/>
    <w:rPr>
      <w:rFonts w:ascii="Times New Roman" w:cs="Times New Roman" w:eastAsia="Times New Roman" w:hAnsi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 w:val="1"/>
    <w:unhideWhenUsed w:val="1"/>
    <w:rsid w:val="00D944F4"/>
    <w:rPr>
      <w:vertAlign w:val="superscript"/>
    </w:rPr>
  </w:style>
  <w:style w:type="paragraph" w:styleId="Prrafodelista">
    <w:name w:val="List Paragraph"/>
    <w:basedOn w:val="Normal"/>
    <w:uiPriority w:val="34"/>
    <w:qFormat w:val="1"/>
    <w:rsid w:val="00C81BC5"/>
    <w:pPr>
      <w:ind w:left="720"/>
      <w:contextualSpacing w:val="1"/>
    </w:pPr>
    <w:rPr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C81B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uiPriority w:val="99"/>
    <w:unhideWhenUsed w:val="1"/>
    <w:rsid w:val="007154E8"/>
    <w:rPr>
      <w:color w:val="0563c1"/>
      <w:u w:val="single"/>
    </w:rPr>
  </w:style>
  <w:style w:type="paragraph" w:styleId="NormalWeb">
    <w:name w:val="Normal (Web)"/>
    <w:basedOn w:val="Normal"/>
    <w:uiPriority w:val="99"/>
    <w:unhideWhenUsed w:val="1"/>
    <w:rsid w:val="00FE5EB5"/>
    <w:pPr>
      <w:spacing w:after="100" w:afterAutospacing="1" w:before="100" w:beforeAutospacing="1"/>
    </w:pPr>
    <w:rPr>
      <w:lang w:eastAsia="en-US" w:val="en-US"/>
    </w:rPr>
  </w:style>
  <w:style w:type="table" w:styleId="Tablaconcuadrcula1clara-nfasis5">
    <w:name w:val="Grid Table 1 Light Accent 5"/>
    <w:basedOn w:val="Tablanormal"/>
    <w:uiPriority w:val="46"/>
    <w:rsid w:val="00FE5EB5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color="b6dde8" w:space="0" w:sz="4" w:themeColor="accent5" w:themeTint="000066" w:val="single"/>
        <w:left w:color="b6dde8" w:space="0" w:sz="4" w:themeColor="accent5" w:themeTint="000066" w:val="single"/>
        <w:bottom w:color="b6dde8" w:space="0" w:sz="4" w:themeColor="accent5" w:themeTint="000066" w:val="single"/>
        <w:right w:color="b6dde8" w:space="0" w:sz="4" w:themeColor="accent5" w:themeTint="000066" w:val="single"/>
        <w:insideH w:color="b6dde8" w:space="0" w:sz="4" w:themeColor="accent5" w:themeTint="000066" w:val="single"/>
        <w:insideV w:color="b6dde8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92cddc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Encabezado">
    <w:name w:val="header"/>
    <w:basedOn w:val="Normal"/>
    <w:link w:val="EncabezadoCar"/>
    <w:uiPriority w:val="99"/>
    <w:unhideWhenUsed w:val="1"/>
    <w:rsid w:val="006766F9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766F9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6766F9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766F9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1qMhyWhUWgtLH3L9pINRD2jbpA==">AMUW2mXxh06Do66mSYwDEne9xdCJSrRT8epTT9YmIPOObhIzbz4uuGJUI8m6km1k6CMsEbwgpZ2+keq6aD4o6IkaCRqARKpOe9kCogc2UQKLzpNu9QyAbJ/Zu54N1514Ai9HIm13cMZ+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2023-03-07T17:24:00Z</dcterms:created>
  <dc:creator>Iris Ortiz</dc:creator>
</cp:coreProperties>
</file>